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B1" w:rsidRDefault="006D48B1" w:rsidP="006D48B1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微软雅黑" w:eastAsia="微软雅黑" w:hAnsi="微软雅黑"/>
          <w:color w:val="282828"/>
          <w:sz w:val="21"/>
          <w:szCs w:val="21"/>
        </w:rPr>
      </w:pPr>
      <w:bookmarkStart w:id="0" w:name="_GoBack"/>
      <w:bookmarkEnd w:id="0"/>
      <w:r>
        <w:rPr>
          <w:rFonts w:ascii="inherit" w:eastAsia="微软雅黑" w:hAnsi="inherit"/>
          <w:color w:val="282828"/>
          <w:bdr w:val="none" w:sz="0" w:space="0" w:color="auto" w:frame="1"/>
        </w:rPr>
        <w:t>各省、自治区、直辖市学位委员会、教育厅（教委），新疆生产建设兵团教育局，有关部门（单位）教育（人事）司（局），中国人民解放军学位委员会，中共中央党校学位评定委员会，各学位授予单位：</w:t>
      </w:r>
    </w:p>
    <w:p w:rsidR="006D48B1" w:rsidRDefault="006D48B1" w:rsidP="006D48B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textAlignment w:val="baseline"/>
        <w:rPr>
          <w:rFonts w:ascii="微软雅黑" w:eastAsia="微软雅黑" w:hAnsi="微软雅黑" w:hint="eastAsia"/>
          <w:color w:val="282828"/>
          <w:sz w:val="21"/>
          <w:szCs w:val="21"/>
        </w:rPr>
      </w:pPr>
      <w:r>
        <w:rPr>
          <w:rFonts w:ascii="inherit" w:eastAsia="微软雅黑" w:hAnsi="inherit"/>
          <w:color w:val="282828"/>
          <w:bdr w:val="none" w:sz="0" w:space="0" w:color="auto" w:frame="1"/>
        </w:rPr>
        <w:t xml:space="preserve">　　为实施国家安全战略，加快网络空间安全高层次人才培养，根据《学位授予和人才培养学科目录设置与管理办法》的规定和程序，经专家论证，国务院学位委员会学科评议组评议，报国务院学位委员会批准，决定在</w:t>
      </w:r>
      <w:r>
        <w:rPr>
          <w:rFonts w:ascii="inherit" w:eastAsia="微软雅黑" w:hAnsi="inherit"/>
          <w:color w:val="282828"/>
          <w:bdr w:val="none" w:sz="0" w:space="0" w:color="auto" w:frame="1"/>
        </w:rPr>
        <w:t>“</w:t>
      </w:r>
      <w:r>
        <w:rPr>
          <w:rFonts w:ascii="inherit" w:eastAsia="微软雅黑" w:hAnsi="inherit"/>
          <w:color w:val="282828"/>
          <w:bdr w:val="none" w:sz="0" w:space="0" w:color="auto" w:frame="1"/>
        </w:rPr>
        <w:t>工学</w:t>
      </w:r>
      <w:r>
        <w:rPr>
          <w:rFonts w:ascii="inherit" w:eastAsia="微软雅黑" w:hAnsi="inherit"/>
          <w:color w:val="282828"/>
          <w:bdr w:val="none" w:sz="0" w:space="0" w:color="auto" w:frame="1"/>
        </w:rPr>
        <w:t>”</w:t>
      </w:r>
      <w:r>
        <w:rPr>
          <w:rFonts w:ascii="inherit" w:eastAsia="微软雅黑" w:hAnsi="inherit"/>
          <w:color w:val="282828"/>
          <w:bdr w:val="none" w:sz="0" w:space="0" w:color="auto" w:frame="1"/>
        </w:rPr>
        <w:t>门类下增设</w:t>
      </w:r>
      <w:r>
        <w:rPr>
          <w:rFonts w:ascii="inherit" w:eastAsia="微软雅黑" w:hAnsi="inherit"/>
          <w:color w:val="282828"/>
          <w:bdr w:val="none" w:sz="0" w:space="0" w:color="auto" w:frame="1"/>
        </w:rPr>
        <w:t>“</w:t>
      </w:r>
      <w:r>
        <w:rPr>
          <w:rFonts w:ascii="inherit" w:eastAsia="微软雅黑" w:hAnsi="inherit"/>
          <w:color w:val="282828"/>
          <w:bdr w:val="none" w:sz="0" w:space="0" w:color="auto" w:frame="1"/>
        </w:rPr>
        <w:t>网络空间安全</w:t>
      </w:r>
      <w:r>
        <w:rPr>
          <w:rFonts w:ascii="inherit" w:eastAsia="微软雅黑" w:hAnsi="inherit"/>
          <w:color w:val="282828"/>
          <w:bdr w:val="none" w:sz="0" w:space="0" w:color="auto" w:frame="1"/>
        </w:rPr>
        <w:t>”</w:t>
      </w:r>
      <w:r>
        <w:rPr>
          <w:rFonts w:ascii="inherit" w:eastAsia="微软雅黑" w:hAnsi="inherit"/>
          <w:color w:val="282828"/>
          <w:bdr w:val="none" w:sz="0" w:space="0" w:color="auto" w:frame="1"/>
        </w:rPr>
        <w:t>一级学科，学科代码为</w:t>
      </w:r>
      <w:r>
        <w:rPr>
          <w:rFonts w:ascii="inherit" w:eastAsia="微软雅黑" w:hAnsi="inherit"/>
          <w:color w:val="282828"/>
          <w:bdr w:val="none" w:sz="0" w:space="0" w:color="auto" w:frame="1"/>
        </w:rPr>
        <w:t>“0839”</w:t>
      </w:r>
      <w:r>
        <w:rPr>
          <w:rFonts w:ascii="inherit" w:eastAsia="微软雅黑" w:hAnsi="inherit"/>
          <w:color w:val="282828"/>
          <w:bdr w:val="none" w:sz="0" w:space="0" w:color="auto" w:frame="1"/>
        </w:rPr>
        <w:t>，授予</w:t>
      </w:r>
      <w:r>
        <w:rPr>
          <w:rFonts w:ascii="inherit" w:eastAsia="微软雅黑" w:hAnsi="inherit"/>
          <w:color w:val="282828"/>
          <w:bdr w:val="none" w:sz="0" w:space="0" w:color="auto" w:frame="1"/>
        </w:rPr>
        <w:t>“</w:t>
      </w:r>
      <w:r>
        <w:rPr>
          <w:rFonts w:ascii="inherit" w:eastAsia="微软雅黑" w:hAnsi="inherit"/>
          <w:color w:val="282828"/>
          <w:bdr w:val="none" w:sz="0" w:space="0" w:color="auto" w:frame="1"/>
        </w:rPr>
        <w:t>工学</w:t>
      </w:r>
      <w:r>
        <w:rPr>
          <w:rFonts w:ascii="inherit" w:eastAsia="微软雅黑" w:hAnsi="inherit"/>
          <w:color w:val="282828"/>
          <w:bdr w:val="none" w:sz="0" w:space="0" w:color="auto" w:frame="1"/>
        </w:rPr>
        <w:t>”</w:t>
      </w:r>
      <w:r>
        <w:rPr>
          <w:rFonts w:ascii="inherit" w:eastAsia="微软雅黑" w:hAnsi="inherit"/>
          <w:color w:val="282828"/>
          <w:bdr w:val="none" w:sz="0" w:space="0" w:color="auto" w:frame="1"/>
        </w:rPr>
        <w:t>学位。请各单位加强</w:t>
      </w:r>
      <w:r>
        <w:rPr>
          <w:rFonts w:ascii="inherit" w:eastAsia="微软雅黑" w:hAnsi="inherit"/>
          <w:color w:val="282828"/>
          <w:bdr w:val="none" w:sz="0" w:space="0" w:color="auto" w:frame="1"/>
        </w:rPr>
        <w:t>“</w:t>
      </w:r>
      <w:r>
        <w:rPr>
          <w:rFonts w:ascii="inherit" w:eastAsia="微软雅黑" w:hAnsi="inherit"/>
          <w:color w:val="282828"/>
          <w:bdr w:val="none" w:sz="0" w:space="0" w:color="auto" w:frame="1"/>
        </w:rPr>
        <w:t>网络空间安全</w:t>
      </w:r>
      <w:r>
        <w:rPr>
          <w:rFonts w:ascii="inherit" w:eastAsia="微软雅黑" w:hAnsi="inherit"/>
          <w:color w:val="282828"/>
          <w:bdr w:val="none" w:sz="0" w:space="0" w:color="auto" w:frame="1"/>
        </w:rPr>
        <w:t>”</w:t>
      </w:r>
      <w:r>
        <w:rPr>
          <w:rFonts w:ascii="inherit" w:eastAsia="微软雅黑" w:hAnsi="inherit"/>
          <w:color w:val="282828"/>
          <w:bdr w:val="none" w:sz="0" w:space="0" w:color="auto" w:frame="1"/>
        </w:rPr>
        <w:t>的学科建设，做好人才培养工作。</w:t>
      </w:r>
    </w:p>
    <w:p w:rsidR="006D48B1" w:rsidRDefault="006D48B1" w:rsidP="006D48B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right"/>
        <w:textAlignment w:val="baseline"/>
        <w:rPr>
          <w:rFonts w:ascii="微软雅黑" w:eastAsia="微软雅黑" w:hAnsi="微软雅黑" w:hint="eastAsia"/>
          <w:color w:val="282828"/>
          <w:sz w:val="21"/>
          <w:szCs w:val="21"/>
        </w:rPr>
      </w:pPr>
      <w:r>
        <w:rPr>
          <w:rFonts w:ascii="inherit" w:eastAsia="微软雅黑" w:hAnsi="inherit"/>
          <w:color w:val="282828"/>
          <w:bdr w:val="none" w:sz="0" w:space="0" w:color="auto" w:frame="1"/>
        </w:rPr>
        <w:t>国务院学位委员会</w:t>
      </w:r>
      <w:r>
        <w:rPr>
          <w:rFonts w:ascii="inherit" w:eastAsia="微软雅黑" w:hAnsi="inherit"/>
          <w:color w:val="282828"/>
          <w:bdr w:val="none" w:sz="0" w:space="0" w:color="auto" w:frame="1"/>
        </w:rPr>
        <w:t xml:space="preserve"> </w:t>
      </w:r>
      <w:r>
        <w:rPr>
          <w:rFonts w:ascii="inherit" w:eastAsia="微软雅黑" w:hAnsi="inherit"/>
          <w:color w:val="282828"/>
          <w:bdr w:val="none" w:sz="0" w:space="0" w:color="auto" w:frame="1"/>
        </w:rPr>
        <w:t>教育部</w:t>
      </w:r>
    </w:p>
    <w:p w:rsidR="006D48B1" w:rsidRDefault="006D48B1" w:rsidP="006D48B1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jc w:val="right"/>
        <w:textAlignment w:val="baseline"/>
        <w:rPr>
          <w:rFonts w:ascii="微软雅黑" w:eastAsia="微软雅黑" w:hAnsi="微软雅黑" w:hint="eastAsia"/>
          <w:color w:val="282828"/>
          <w:sz w:val="21"/>
          <w:szCs w:val="21"/>
        </w:rPr>
      </w:pPr>
      <w:r>
        <w:rPr>
          <w:rFonts w:ascii="inherit" w:eastAsia="微软雅黑" w:hAnsi="inherit"/>
          <w:color w:val="282828"/>
          <w:bdr w:val="none" w:sz="0" w:space="0" w:color="auto" w:frame="1"/>
        </w:rPr>
        <w:t>2015</w:t>
      </w:r>
      <w:r>
        <w:rPr>
          <w:rFonts w:ascii="inherit" w:eastAsia="微软雅黑" w:hAnsi="inherit"/>
          <w:color w:val="282828"/>
          <w:bdr w:val="none" w:sz="0" w:space="0" w:color="auto" w:frame="1"/>
        </w:rPr>
        <w:t>年</w:t>
      </w:r>
      <w:r>
        <w:rPr>
          <w:rFonts w:ascii="inherit" w:eastAsia="微软雅黑" w:hAnsi="inherit"/>
          <w:color w:val="282828"/>
          <w:bdr w:val="none" w:sz="0" w:space="0" w:color="auto" w:frame="1"/>
        </w:rPr>
        <w:t>6</w:t>
      </w:r>
      <w:r>
        <w:rPr>
          <w:rFonts w:ascii="inherit" w:eastAsia="微软雅黑" w:hAnsi="inherit"/>
          <w:color w:val="282828"/>
          <w:bdr w:val="none" w:sz="0" w:space="0" w:color="auto" w:frame="1"/>
        </w:rPr>
        <w:t>月</w:t>
      </w:r>
      <w:r>
        <w:rPr>
          <w:rFonts w:ascii="inherit" w:eastAsia="微软雅黑" w:hAnsi="inherit"/>
          <w:color w:val="282828"/>
          <w:bdr w:val="none" w:sz="0" w:space="0" w:color="auto" w:frame="1"/>
        </w:rPr>
        <w:t>11</w:t>
      </w:r>
      <w:r>
        <w:rPr>
          <w:rFonts w:ascii="inherit" w:eastAsia="微软雅黑" w:hAnsi="inherit"/>
          <w:color w:val="282828"/>
          <w:bdr w:val="none" w:sz="0" w:space="0" w:color="auto" w:frame="1"/>
        </w:rPr>
        <w:t>日</w:t>
      </w:r>
    </w:p>
    <w:p w:rsidR="00ED4120" w:rsidRDefault="00ED4120"/>
    <w:sectPr w:rsidR="00ED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1E" w:rsidRDefault="00E8791E" w:rsidP="006D48B1">
      <w:pPr>
        <w:spacing w:after="0" w:line="240" w:lineRule="auto"/>
      </w:pPr>
      <w:r>
        <w:separator/>
      </w:r>
    </w:p>
  </w:endnote>
  <w:endnote w:type="continuationSeparator" w:id="0">
    <w:p w:rsidR="00E8791E" w:rsidRDefault="00E8791E" w:rsidP="006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1E" w:rsidRDefault="00E8791E" w:rsidP="006D48B1">
      <w:pPr>
        <w:spacing w:after="0" w:line="240" w:lineRule="auto"/>
      </w:pPr>
      <w:r>
        <w:separator/>
      </w:r>
    </w:p>
  </w:footnote>
  <w:footnote w:type="continuationSeparator" w:id="0">
    <w:p w:rsidR="00E8791E" w:rsidRDefault="00E8791E" w:rsidP="006D4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BF"/>
    <w:rsid w:val="00154664"/>
    <w:rsid w:val="00197CDF"/>
    <w:rsid w:val="003524F5"/>
    <w:rsid w:val="003C31BF"/>
    <w:rsid w:val="00442A6A"/>
    <w:rsid w:val="00564009"/>
    <w:rsid w:val="006D48B1"/>
    <w:rsid w:val="00AD5BC1"/>
    <w:rsid w:val="00DC4CC6"/>
    <w:rsid w:val="00E8791E"/>
    <w:rsid w:val="00E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EA0C5C"/>
  <w14:defaultImageDpi w14:val="330"/>
  <w15:chartTrackingRefBased/>
  <w15:docId w15:val="{5226C967-2FD0-477B-BA91-BF61BDCD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8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8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8B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D48B1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邹兵</dc:creator>
  <cp:keywords/>
  <dc:description/>
  <cp:lastModifiedBy>邹兵</cp:lastModifiedBy>
  <cp:revision>2</cp:revision>
  <dcterms:created xsi:type="dcterms:W3CDTF">2021-02-25T09:12:00Z</dcterms:created>
  <dcterms:modified xsi:type="dcterms:W3CDTF">2021-02-25T09:12:00Z</dcterms:modified>
</cp:coreProperties>
</file>